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E94072" w:rsidRPr="00E94072">
        <w:rPr>
          <w:rFonts w:ascii="Arial" w:hAnsi="Arial" w:cs="Arial"/>
        </w:rPr>
        <w:t>04/2021</w:t>
      </w:r>
    </w:p>
    <w:p w:rsidR="00EC06A7" w:rsidRPr="00196C88" w:rsidRDefault="00E94072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 de fevereiro de 2021.</w:t>
      </w:r>
    </w:p>
    <w:p w:rsidR="00EC06A7" w:rsidRPr="00196C88" w:rsidRDefault="00E94072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E94072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72572">
        <w:rPr>
          <w:rFonts w:ascii="Arial" w:hAnsi="Arial" w:cs="Arial"/>
        </w:rPr>
        <w:t>esso</w:t>
      </w:r>
      <w:r w:rsidR="00E94072">
        <w:rPr>
          <w:rFonts w:ascii="Arial" w:hAnsi="Arial" w:cs="Arial"/>
        </w:rPr>
        <w:t xml:space="preserve"> n. 161146/2020 – </w:t>
      </w:r>
      <w:proofErr w:type="spellStart"/>
      <w:r w:rsidR="00E94072">
        <w:rPr>
          <w:rFonts w:ascii="Arial" w:hAnsi="Arial" w:cs="Arial"/>
        </w:rPr>
        <w:t>Engeponte</w:t>
      </w:r>
      <w:proofErr w:type="spellEnd"/>
      <w:r w:rsidR="00E94072">
        <w:rPr>
          <w:rFonts w:ascii="Arial" w:hAnsi="Arial" w:cs="Arial"/>
        </w:rPr>
        <w:t xml:space="preserve"> Construções Ltda. </w:t>
      </w:r>
      <w:r w:rsidR="004079B0">
        <w:rPr>
          <w:rFonts w:ascii="Arial" w:hAnsi="Arial" w:cs="Arial"/>
        </w:rPr>
        <w:t xml:space="preserve"> </w:t>
      </w:r>
      <w:r w:rsidR="000B1ACB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85AED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E94072">
        <w:rPr>
          <w:rFonts w:ascii="Arial" w:hAnsi="Arial" w:cs="Arial"/>
        </w:rPr>
        <w:t>o n. 137369/CINF/SUIMIS</w:t>
      </w:r>
      <w:r w:rsidR="008B0A78">
        <w:rPr>
          <w:rFonts w:ascii="Arial" w:hAnsi="Arial" w:cs="Arial"/>
        </w:rPr>
        <w:t>/2020</w:t>
      </w:r>
      <w:bookmarkStart w:id="0" w:name="_GoBack"/>
      <w:bookmarkEnd w:id="0"/>
      <w:r w:rsidR="00505000" w:rsidRPr="00196C88">
        <w:rPr>
          <w:rFonts w:ascii="Arial" w:hAnsi="Arial" w:cs="Arial"/>
        </w:rPr>
        <w:t xml:space="preserve">,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</w:t>
      </w:r>
      <w:r w:rsidR="007320D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079B0">
        <w:rPr>
          <w:rFonts w:ascii="Arial" w:hAnsi="Arial" w:cs="Arial"/>
          <w:color w:val="222222"/>
          <w:shd w:val="clear" w:color="auto" w:fill="FFFFFF"/>
        </w:rPr>
        <w:t>A finalidade do empreendimento</w:t>
      </w:r>
      <w:r w:rsidR="00E94072">
        <w:rPr>
          <w:rFonts w:ascii="Arial" w:hAnsi="Arial" w:cs="Arial"/>
          <w:color w:val="222222"/>
          <w:shd w:val="clear" w:color="auto" w:fill="FFFFFF"/>
        </w:rPr>
        <w:t xml:space="preserve"> é a instalação de cant</w:t>
      </w:r>
      <w:r w:rsidR="00111044">
        <w:rPr>
          <w:rFonts w:ascii="Arial" w:hAnsi="Arial" w:cs="Arial"/>
          <w:color w:val="222222"/>
          <w:shd w:val="clear" w:color="auto" w:fill="FFFFFF"/>
        </w:rPr>
        <w:t>eiro de obras para construção da</w:t>
      </w:r>
      <w:r w:rsidR="00E94072">
        <w:rPr>
          <w:rFonts w:ascii="Arial" w:hAnsi="Arial" w:cs="Arial"/>
          <w:color w:val="222222"/>
          <w:shd w:val="clear" w:color="auto" w:fill="FFFFFF"/>
        </w:rPr>
        <w:t xml:space="preserve"> ponte de concreto sobre o rio Par</w:t>
      </w:r>
      <w:r w:rsidR="00BB74EC">
        <w:rPr>
          <w:rFonts w:ascii="Arial" w:hAnsi="Arial" w:cs="Arial"/>
          <w:color w:val="222222"/>
          <w:shd w:val="clear" w:color="auto" w:fill="FFFFFF"/>
        </w:rPr>
        <w:t>i</w:t>
      </w:r>
      <w:r w:rsidR="00E94072">
        <w:rPr>
          <w:rFonts w:ascii="Arial" w:hAnsi="Arial" w:cs="Arial"/>
          <w:color w:val="222222"/>
          <w:shd w:val="clear" w:color="auto" w:fill="FFFFFF"/>
        </w:rPr>
        <w:t>, localizada na Rodovia MT-160, entroncamento MT-246, município de Barra do Bugres-MT.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E64889" w:rsidP="00D00B5B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Mauren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Lazzaretti</w:t>
      </w:r>
      <w:proofErr w:type="spellEnd"/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F71C83">
        <w:rPr>
          <w:rFonts w:ascii="Arial" w:hAnsi="Arial" w:cs="Arial"/>
        </w:rPr>
        <w:t xml:space="preserve">dente do CONSEMA </w:t>
      </w:r>
    </w:p>
    <w:p w:rsidR="00F71C83" w:rsidRDefault="00F71C83" w:rsidP="00D00B5B">
      <w:pPr>
        <w:jc w:val="center"/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1044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D05B8"/>
    <w:rsid w:val="001E74BF"/>
    <w:rsid w:val="001F3CDC"/>
    <w:rsid w:val="00203D29"/>
    <w:rsid w:val="00226B08"/>
    <w:rsid w:val="00242693"/>
    <w:rsid w:val="002533BE"/>
    <w:rsid w:val="00255658"/>
    <w:rsid w:val="00271DBB"/>
    <w:rsid w:val="00274E2D"/>
    <w:rsid w:val="00290F92"/>
    <w:rsid w:val="002B193E"/>
    <w:rsid w:val="002C2F2D"/>
    <w:rsid w:val="002C7F5A"/>
    <w:rsid w:val="002F2A12"/>
    <w:rsid w:val="002F4188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13ED"/>
    <w:rsid w:val="003B630A"/>
    <w:rsid w:val="003C3DA9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4F1750"/>
    <w:rsid w:val="00505000"/>
    <w:rsid w:val="00510161"/>
    <w:rsid w:val="00512D50"/>
    <w:rsid w:val="00514BDB"/>
    <w:rsid w:val="005153C4"/>
    <w:rsid w:val="00516867"/>
    <w:rsid w:val="00516C31"/>
    <w:rsid w:val="005213E0"/>
    <w:rsid w:val="00551246"/>
    <w:rsid w:val="00561BB8"/>
    <w:rsid w:val="00572669"/>
    <w:rsid w:val="005943CD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745CE"/>
    <w:rsid w:val="00885696"/>
    <w:rsid w:val="008B0A78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727C"/>
    <w:rsid w:val="00A122DB"/>
    <w:rsid w:val="00A32C1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24C2E"/>
    <w:rsid w:val="00B26D45"/>
    <w:rsid w:val="00B45B06"/>
    <w:rsid w:val="00B61F49"/>
    <w:rsid w:val="00B65CA1"/>
    <w:rsid w:val="00B73C0B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751B"/>
    <w:rsid w:val="00C27A1F"/>
    <w:rsid w:val="00C32A58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4889"/>
    <w:rsid w:val="00E67BFF"/>
    <w:rsid w:val="00E87EB8"/>
    <w:rsid w:val="00E94072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6F846AD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7</cp:revision>
  <cp:lastPrinted>2020-02-20T13:23:00Z</cp:lastPrinted>
  <dcterms:created xsi:type="dcterms:W3CDTF">2021-02-04T21:30:00Z</dcterms:created>
  <dcterms:modified xsi:type="dcterms:W3CDTF">2021-02-05T12:45:00Z</dcterms:modified>
</cp:coreProperties>
</file>